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352B97" w:rsidP="00586096">
      <w:pPr>
        <w:spacing w:before="1247" w:after="340"/>
        <w:jc w:val="both"/>
        <w:rPr>
          <w:rFonts w:ascii="Arial" w:hAnsi="Arial" w:cs="Arial"/>
          <w:b/>
          <w:sz w:val="32"/>
          <w:szCs w:val="32"/>
          <w:lang w:val="en-GB"/>
        </w:rPr>
      </w:pPr>
      <w:r>
        <w:rPr>
          <w:rFonts w:ascii="Arial" w:hAnsi="Arial" w:cs="Arial"/>
          <w:b/>
          <w:sz w:val="32"/>
          <w:szCs w:val="32"/>
          <w:lang w:val="en-GB"/>
        </w:rPr>
        <w:t>ICSF 2019 paper template</w:t>
      </w:r>
    </w:p>
    <w:p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Odwoanieprzypisudolnego"/>
          <w:rFonts w:ascii="Times New Roman" w:hAnsi="Times New Roman" w:cs="Times New Roman"/>
          <w:bCs/>
          <w:sz w:val="20"/>
          <w:lang w:val="en-GB"/>
        </w:rPr>
        <w:footnoteReference w:id="1"/>
      </w:r>
      <w:r w:rsidR="00694711" w:rsidRPr="00694711">
        <w:rPr>
          <w:rStyle w:val="Odwoanieprzypisudolnego"/>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 xml:space="preserve">, and </w:t>
      </w:r>
      <w:proofErr w:type="spellStart"/>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proofErr w:type="spellEnd"/>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 xml:space="preserve">Department, 91944 Les </w:t>
      </w:r>
      <w:proofErr w:type="spellStart"/>
      <w:r w:rsidRPr="002B5EE3">
        <w:rPr>
          <w:rFonts w:ascii="Times New Roman" w:hAnsi="Times New Roman" w:cs="Times New Roman"/>
          <w:bCs/>
          <w:iCs/>
          <w:sz w:val="18"/>
          <w:szCs w:val="18"/>
          <w:lang w:val="en-GB"/>
        </w:rPr>
        <w:t>Ulis</w:t>
      </w:r>
      <w:proofErr w:type="spellEnd"/>
      <w:r w:rsidRPr="002B5EE3">
        <w:rPr>
          <w:rFonts w:ascii="Times New Roman" w:hAnsi="Times New Roman" w:cs="Times New Roman"/>
          <w:bCs/>
          <w:iCs/>
          <w:sz w:val="18"/>
          <w:szCs w:val="18"/>
          <w:lang w:val="en-GB"/>
        </w:rPr>
        <w:t xml:space="preserve"> </w:t>
      </w:r>
      <w:proofErr w:type="spellStart"/>
      <w:r w:rsidRPr="002B5EE3">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xml:space="preserve">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DB3B4E" w:rsidRPr="0060390D" w:rsidRDefault="00DB3B4E" w:rsidP="009150F4">
      <w:pPr>
        <w:spacing w:before="454" w:after="567"/>
        <w:ind w:left="964" w:right="964"/>
        <w:jc w:val="both"/>
        <w:rPr>
          <w:rFonts w:ascii="Times New Roman" w:hAnsi="Times New Roman"/>
          <w:sz w:val="17"/>
          <w:szCs w:val="17"/>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5C62E6" w:rsidRPr="00826219">
        <w:rPr>
          <w:rFonts w:ascii="Arial" w:hAnsi="Arial" w:cs="Arial"/>
          <w:b/>
          <w:szCs w:val="24"/>
          <w:lang w:val="en-GB"/>
        </w:rPr>
        <w:t>Page layout</w:t>
      </w:r>
      <w:r w:rsidR="005C62E6" w:rsidRPr="00826219">
        <w:rPr>
          <w:rFonts w:ascii="Arial" w:hAnsi="Arial" w:cs="Arial"/>
          <w:b/>
          <w:caps/>
          <w:szCs w:val="24"/>
          <w:lang w:val="en-GB"/>
        </w:rPr>
        <w:t xml:space="preserve"> </w:t>
      </w:r>
    </w:p>
    <w:p w:rsidR="001A6897" w:rsidRPr="001A6897" w:rsidRDefault="00D10F7E" w:rsidP="001A6897">
      <w:pPr>
        <w:ind w:firstLine="284"/>
        <w:jc w:val="both"/>
        <w:rPr>
          <w:rFonts w:ascii="Times" w:hAnsi="Times"/>
          <w:sz w:val="20"/>
          <w:lang w:val="en-GB"/>
        </w:rPr>
      </w:pPr>
      <w:r w:rsidRPr="00D10F7E">
        <w:rPr>
          <w:rFonts w:ascii="Times" w:hAnsi="Times"/>
          <w:sz w:val="20"/>
          <w:lang w:val="en-GB"/>
        </w:rPr>
        <w:t xml:space="preserve">Papers accepted by the Scientific Committee of the </w:t>
      </w:r>
      <w:r w:rsidR="00352B97">
        <w:rPr>
          <w:rFonts w:ascii="Times" w:hAnsi="Times"/>
          <w:sz w:val="20"/>
          <w:lang w:val="en-GB"/>
        </w:rPr>
        <w:t xml:space="preserve">ICSF 2019 </w:t>
      </w:r>
      <w:r w:rsidRPr="00D10F7E">
        <w:rPr>
          <w:rFonts w:ascii="Times" w:hAnsi="Times"/>
          <w:sz w:val="20"/>
          <w:lang w:val="en-GB"/>
        </w:rPr>
        <w:t xml:space="preserve">Conference will be published in Open Access publication series MATEC Web of Conferences indexed in Scopus and Web of Science. </w:t>
      </w:r>
      <w:r w:rsidR="00A34A77" w:rsidRPr="00A34A77">
        <w:rPr>
          <w:rFonts w:ascii="Times" w:hAnsi="Times"/>
          <w:sz w:val="20"/>
          <w:lang w:val="en-GB"/>
        </w:rPr>
        <w:t>The</w:t>
      </w:r>
      <w:r w:rsidR="00352B97">
        <w:rPr>
          <w:rFonts w:ascii="Times" w:hAnsi="Times"/>
          <w:sz w:val="20"/>
          <w:lang w:val="en-GB"/>
        </w:rPr>
        <w:t> </w:t>
      </w:r>
      <w:r w:rsidR="00A34A77" w:rsidRPr="00A34A77">
        <w:rPr>
          <w:rFonts w:ascii="Times" w:hAnsi="Times"/>
          <w:sz w:val="20"/>
          <w:lang w:val="en-GB"/>
        </w:rPr>
        <w:t xml:space="preserve">length </w:t>
      </w:r>
      <w:r w:rsidR="00A34A77">
        <w:rPr>
          <w:rFonts w:ascii="Times" w:hAnsi="Times"/>
          <w:sz w:val="20"/>
          <w:lang w:val="en-GB"/>
        </w:rPr>
        <w:t>of the paper should be between 8 to 12</w:t>
      </w:r>
      <w:r w:rsidR="00A34A77" w:rsidRPr="00A34A77">
        <w:rPr>
          <w:rFonts w:ascii="Times" w:hAnsi="Times"/>
          <w:sz w:val="20"/>
          <w:lang w:val="en-GB"/>
        </w:rPr>
        <w:t xml:space="preserve"> pages.</w:t>
      </w:r>
      <w:r w:rsidRPr="00D10F7E">
        <w:rPr>
          <w:rFonts w:ascii="Times" w:hAnsi="Times"/>
          <w:sz w:val="20"/>
          <w:lang w:val="en-GB"/>
        </w:rPr>
        <w:t xml:space="preserve"> </w:t>
      </w:r>
      <w:r w:rsidR="00615AA5">
        <w:rPr>
          <w:rFonts w:ascii="Times" w:hAnsi="Times"/>
          <w:sz w:val="20"/>
          <w:lang w:val="en-GB"/>
        </w:rPr>
        <w:t>T</w:t>
      </w:r>
      <w:r w:rsidR="008F481E" w:rsidRPr="008F481E">
        <w:rPr>
          <w:rFonts w:ascii="Times" w:hAnsi="Times"/>
          <w:sz w:val="20"/>
          <w:lang w:val="en-GB"/>
        </w:rPr>
        <w:t xml:space="preserve">he </w:t>
      </w:r>
      <w:r w:rsidR="008F481E">
        <w:rPr>
          <w:rFonts w:ascii="Times" w:hAnsi="Times"/>
          <w:sz w:val="20"/>
          <w:lang w:val="en-GB"/>
        </w:rPr>
        <w:t>paper</w:t>
      </w:r>
      <w:r w:rsidR="00615AA5">
        <w:rPr>
          <w:rFonts w:ascii="Times" w:hAnsi="Times"/>
          <w:sz w:val="20"/>
          <w:lang w:val="en-GB"/>
        </w:rPr>
        <w:t xml:space="preserve"> </w:t>
      </w:r>
      <w:r w:rsidR="008F481E" w:rsidRPr="008F481E">
        <w:rPr>
          <w:rFonts w:ascii="Times" w:hAnsi="Times"/>
          <w:sz w:val="20"/>
          <w:lang w:val="en-GB"/>
        </w:rPr>
        <w:t>should be prepared</w:t>
      </w:r>
      <w:r w:rsidR="008F481E">
        <w:rPr>
          <w:rFonts w:ascii="Times" w:hAnsi="Times"/>
          <w:sz w:val="20"/>
          <w:lang w:val="en-GB"/>
        </w:rPr>
        <w:t xml:space="preserve"> using this template.</w:t>
      </w:r>
      <w:r w:rsidR="00615AA5">
        <w:rPr>
          <w:rFonts w:ascii="Times" w:hAnsi="Times"/>
          <w:sz w:val="20"/>
          <w:lang w:val="en-GB"/>
        </w:rPr>
        <w:t xml:space="preserve"> </w:t>
      </w:r>
      <w:r w:rsidR="005B6809">
        <w:rPr>
          <w:rFonts w:ascii="Times" w:hAnsi="Times"/>
          <w:sz w:val="20"/>
          <w:lang w:val="en-GB"/>
        </w:rPr>
        <w:t>Please u</w:t>
      </w:r>
      <w:r w:rsidR="001629AC">
        <w:rPr>
          <w:rFonts w:ascii="Times" w:hAnsi="Times"/>
          <w:sz w:val="20"/>
          <w:lang w:val="en-GB"/>
        </w:rPr>
        <w:t xml:space="preserve">se 170 x </w:t>
      </w:r>
      <w:r w:rsidR="00C22CC4">
        <w:rPr>
          <w:rFonts w:ascii="Times" w:hAnsi="Times"/>
          <w:sz w:val="20"/>
          <w:lang w:val="en-GB"/>
        </w:rPr>
        <w:t xml:space="preserve">250 mm paper size </w:t>
      </w:r>
      <w:r w:rsidR="005C62E6" w:rsidRPr="00826219">
        <w:rPr>
          <w:rFonts w:ascii="Times" w:hAnsi="Times"/>
          <w:sz w:val="20"/>
          <w:lang w:val="en-GB"/>
        </w:rPr>
        <w:t xml:space="preserve">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 xml:space="preserve">The final printed area will be 130 x 210 mm. Do not add any page numbers.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rsidP="00875EA3">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rsidP="006E10E3">
      <w:pPr>
        <w:tabs>
          <w:tab w:val="left" w:pos="340"/>
        </w:tabs>
        <w:jc w:val="both"/>
        <w:rPr>
          <w:rFonts w:ascii="Times" w:hAnsi="Times"/>
          <w:sz w:val="20"/>
          <w:lang w:val="en-GB"/>
        </w:rPr>
      </w:pPr>
      <w:r>
        <w:rPr>
          <w:rFonts w:ascii="Times" w:hAnsi="Times"/>
          <w:sz w:val="20"/>
          <w:lang w:val="en-GB"/>
        </w:rPr>
        <w:lastRenderedPageBreak/>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0E4989" w:rsidP="00875EA3">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The text of </w:t>
      </w:r>
      <w:r w:rsidR="00615AA5">
        <w:rPr>
          <w:rFonts w:ascii="Times" w:hAnsi="Times"/>
          <w:sz w:val="20"/>
          <w:lang w:val="en-GB"/>
        </w:rPr>
        <w:t>the</w:t>
      </w:r>
      <w:r w:rsidRPr="00826219">
        <w:rPr>
          <w:rFonts w:ascii="Times" w:hAnsi="Times"/>
          <w:sz w:val="20"/>
          <w:lang w:val="en-GB"/>
        </w:rPr>
        <w:t xml:space="preserve"> paper should be formatted as follows:</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10-point Times, Times Roman or Times New Roman.</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The text should be set to single line spacing.</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 xml:space="preserve">Paragraphs should be justified. </w:t>
      </w:r>
    </w:p>
    <w:p w:rsidR="00DB3B4E" w:rsidRPr="00921918" w:rsidRDefault="00DB3B4E" w:rsidP="00921918">
      <w:pPr>
        <w:pStyle w:val="Akapitzlist"/>
        <w:numPr>
          <w:ilvl w:val="0"/>
          <w:numId w:val="3"/>
        </w:numPr>
        <w:tabs>
          <w:tab w:val="left" w:pos="340"/>
        </w:tabs>
        <w:ind w:left="284" w:hanging="284"/>
        <w:jc w:val="both"/>
        <w:rPr>
          <w:rFonts w:ascii="Times" w:hAnsi="Times"/>
          <w:sz w:val="20"/>
          <w:lang w:val="en-GB"/>
        </w:rPr>
      </w:pPr>
      <w:r w:rsidRPr="00921918">
        <w:rPr>
          <w:rFonts w:ascii="Times" w:hAnsi="Times"/>
          <w:sz w:val="20"/>
          <w:lang w:val="en-GB"/>
        </w:rPr>
        <w:t>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lastRenderedPageBreak/>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D10F7E" w:rsidP="002B5EE3">
      <w:pPr>
        <w:tabs>
          <w:tab w:val="left" w:pos="4536"/>
        </w:tabs>
        <w:spacing w:before="120" w:after="120"/>
        <w:rPr>
          <w:rFonts w:ascii="Times New Roman" w:hAnsi="Times New Roman"/>
          <w:sz w:val="18"/>
          <w:szCs w:val="18"/>
          <w:lang w:val="en-GB"/>
        </w:rPr>
      </w:pPr>
      <w:r w:rsidRPr="00207DA4">
        <w:rPr>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0795" r="10160" b="825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36E43F"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You are free to use colour illustrations for the online version of the </w:t>
      </w:r>
      <w:r w:rsidR="0022196A">
        <w:rPr>
          <w:rFonts w:ascii="Times" w:hAnsi="Times"/>
          <w:sz w:val="20"/>
          <w:lang w:val="en-GB"/>
        </w:rPr>
        <w:t>paper</w:t>
      </w:r>
      <w:r w:rsidR="00FE2348" w:rsidRPr="00FE2348">
        <w:rPr>
          <w:rFonts w:ascii="Times" w:hAnsi="Times"/>
          <w:sz w:val="20"/>
          <w:lang w:val="en-GB"/>
        </w:rPr>
        <w:t xml:space="preserve"> </w:t>
      </w:r>
      <w:r w:rsidR="00FE2348">
        <w:rPr>
          <w:rFonts w:ascii="Times" w:hAnsi="Times"/>
          <w:sz w:val="20"/>
          <w:lang w:val="en-GB"/>
        </w:rPr>
        <w:t xml:space="preserve">that will be </w:t>
      </w:r>
      <w:r w:rsidR="00FE2348" w:rsidRPr="00D10F7E">
        <w:rPr>
          <w:rFonts w:ascii="Times" w:hAnsi="Times"/>
          <w:sz w:val="20"/>
          <w:lang w:val="en-GB"/>
        </w:rPr>
        <w:t>published in MATEC Web of Conferences</w:t>
      </w:r>
      <w:r w:rsidR="00385BFD">
        <w:rPr>
          <w:rFonts w:ascii="Times" w:hAnsi="Times"/>
          <w:sz w:val="20"/>
          <w:lang w:val="en-GB"/>
        </w:rPr>
        <w:t xml:space="preserve">. </w:t>
      </w:r>
      <w:r w:rsidR="00FE2348">
        <w:rPr>
          <w:rFonts w:ascii="Times" w:hAnsi="Times"/>
          <w:sz w:val="20"/>
          <w:lang w:val="en-GB"/>
        </w:rPr>
        <w:t>Comprehensive a</w:t>
      </w:r>
      <w:r w:rsidR="00FE2348" w:rsidRPr="00D10F7E">
        <w:rPr>
          <w:rFonts w:ascii="Times" w:hAnsi="Times"/>
          <w:sz w:val="20"/>
          <w:lang w:val="en-GB"/>
        </w:rPr>
        <w:t xml:space="preserve">bstracts of the papers </w:t>
      </w:r>
      <w:r w:rsidR="00FE2348">
        <w:rPr>
          <w:rFonts w:ascii="Times" w:hAnsi="Times"/>
          <w:sz w:val="20"/>
          <w:lang w:val="en-GB"/>
        </w:rPr>
        <w:t xml:space="preserve">(another template), </w:t>
      </w:r>
      <w:r w:rsidR="00FE2348" w:rsidRPr="00D10F7E">
        <w:rPr>
          <w:rFonts w:ascii="Times" w:hAnsi="Times"/>
          <w:sz w:val="20"/>
          <w:lang w:val="en-GB"/>
        </w:rPr>
        <w:t>will be published in the ICSF 2019 Book of Abstracts with the ISBN in printed</w:t>
      </w:r>
      <w:r w:rsidR="00FE2348">
        <w:rPr>
          <w:rFonts w:ascii="Times" w:hAnsi="Times"/>
          <w:sz w:val="20"/>
          <w:lang w:val="en-GB"/>
        </w:rPr>
        <w:t xml:space="preserve"> </w:t>
      </w:r>
      <w:r w:rsidR="00FE2348" w:rsidRPr="00D10F7E">
        <w:rPr>
          <w:rFonts w:ascii="Times" w:hAnsi="Times"/>
          <w:sz w:val="20"/>
          <w:lang w:val="en-GB"/>
        </w:rPr>
        <w:t>form</w:t>
      </w:r>
      <w:r w:rsidR="00FE2348">
        <w:rPr>
          <w:rFonts w:ascii="Times" w:hAnsi="Times"/>
          <w:sz w:val="20"/>
          <w:lang w:val="en-GB"/>
        </w:rPr>
        <w:t xml:space="preserve"> (</w:t>
      </w:r>
      <w:r w:rsidR="00FE2348" w:rsidRPr="00826219">
        <w:rPr>
          <w:rFonts w:ascii="Times" w:hAnsi="Times"/>
          <w:sz w:val="20"/>
          <w:lang w:val="en-GB"/>
        </w:rPr>
        <w:t>black and white</w:t>
      </w:r>
      <w:r w:rsidR="00FE2348">
        <w:rPr>
          <w:rFonts w:ascii="Times" w:hAnsi="Times"/>
          <w:sz w:val="20"/>
          <w:lang w:val="en-GB"/>
        </w:rPr>
        <w:t xml:space="preserve">). </w:t>
      </w:r>
      <w:r w:rsidR="0022196A">
        <w:rPr>
          <w:rFonts w:ascii="Times" w:hAnsi="Times"/>
          <w:sz w:val="20"/>
          <w:lang w:val="en-GB"/>
        </w:rPr>
        <w:t>Preparing the abstract</w:t>
      </w:r>
      <w:r w:rsidR="00FE2348">
        <w:rPr>
          <w:rFonts w:ascii="Times" w:hAnsi="Times"/>
          <w:sz w:val="20"/>
          <w:lang w:val="en-GB"/>
        </w:rPr>
        <w:t xml:space="preserve">, </w:t>
      </w:r>
      <w:r w:rsidR="0022196A">
        <w:rPr>
          <w:rFonts w:ascii="Times" w:hAnsi="Times"/>
          <w:sz w:val="20"/>
          <w:lang w:val="en-GB"/>
        </w:rPr>
        <w:t>y</w:t>
      </w:r>
      <w:r w:rsidRPr="00826219">
        <w:rPr>
          <w:rFonts w:ascii="Times" w:hAnsi="Times"/>
          <w:sz w:val="20"/>
          <w:lang w:val="en-GB"/>
        </w:rPr>
        <w:t>ou should check your figure captions carefully and remove any reference to co</w:t>
      </w:r>
      <w:bookmarkStart w:id="0" w:name="_GoBack"/>
      <w:bookmarkEnd w:id="0"/>
      <w:r w:rsidRPr="00826219">
        <w:rPr>
          <w:rFonts w:ascii="Times" w:hAnsi="Times"/>
          <w:sz w:val="20"/>
          <w:lang w:val="en-GB"/>
        </w:rPr>
        <w:t>lour in the illustration and text. In addition, some colour figures will degrade or suffer loss of information when converted to black and white, and this should be taken into account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lastRenderedPageBreak/>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7F0C85" w:rsidRDefault="008039EA" w:rsidP="00A30EC2">
            <w:pPr>
              <w:snapToGrid w:val="0"/>
              <w:jc w:val="center"/>
              <w:rPr>
                <w:rFonts w:ascii="Times" w:hAnsi="Times"/>
                <w:i/>
                <w:sz w:val="18"/>
                <w:szCs w:val="18"/>
                <w:lang w:val="en-GB"/>
              </w:rPr>
            </w:pPr>
            <w:r w:rsidRPr="007F0C85">
              <w:rPr>
                <w:rFonts w:ascii="Times" w:hAnsi="Times"/>
                <w:i/>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7F0C85" w:rsidRDefault="008039EA" w:rsidP="00A30EC2">
            <w:pPr>
              <w:snapToGrid w:val="0"/>
              <w:jc w:val="center"/>
              <w:rPr>
                <w:rFonts w:ascii="Times" w:hAnsi="Times"/>
                <w:b/>
                <w:sz w:val="18"/>
                <w:szCs w:val="18"/>
                <w:lang w:val="en-GB"/>
              </w:rPr>
            </w:pPr>
            <w:r w:rsidRPr="007F0C85">
              <w:rPr>
                <w:rFonts w:ascii="Times" w:hAnsi="Times"/>
                <w:b/>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 xml:space="preserve">A. </w:t>
      </w:r>
      <w:proofErr w:type="spellStart"/>
      <w:r w:rsidRPr="00CA1091">
        <w:rPr>
          <w:sz w:val="20"/>
          <w:lang w:val="en-GB"/>
        </w:rPr>
        <w:t>Mecke</w:t>
      </w:r>
      <w:proofErr w:type="spellEnd"/>
      <w:r w:rsidRPr="00CA1091">
        <w:rPr>
          <w:sz w:val="20"/>
          <w:lang w:val="en-GB"/>
        </w:rPr>
        <w:t xml:space="preserve">, I. Lee, J.R. Baker </w:t>
      </w:r>
      <w:proofErr w:type="spellStart"/>
      <w:r w:rsidRPr="00CA1091">
        <w:rPr>
          <w:sz w:val="20"/>
          <w:lang w:val="en-GB"/>
        </w:rPr>
        <w:t>jr.</w:t>
      </w:r>
      <w:proofErr w:type="spellEnd"/>
      <w:r w:rsidRPr="00CA1091">
        <w:rPr>
          <w:sz w:val="20"/>
          <w:lang w:val="en-GB"/>
        </w:rPr>
        <w:t xml:space="preserve">, M.M. </w:t>
      </w:r>
      <w:proofErr w:type="spellStart"/>
      <w:r w:rsidRPr="00CA1091">
        <w:rPr>
          <w:sz w:val="20"/>
          <w:lang w:val="en-GB"/>
        </w:rPr>
        <w:t>Banaszak</w:t>
      </w:r>
      <w:proofErr w:type="spellEnd"/>
      <w:r w:rsidRPr="00CA1091">
        <w:rPr>
          <w:sz w:val="20"/>
          <w:lang w:val="en-GB"/>
        </w:rPr>
        <w:t xml:space="preserve"> </w:t>
      </w:r>
      <w:proofErr w:type="spellStart"/>
      <w:r w:rsidRPr="00CA1091">
        <w:rPr>
          <w:sz w:val="20"/>
          <w:lang w:val="en-GB"/>
        </w:rPr>
        <w:t>Holl</w:t>
      </w:r>
      <w:proofErr w:type="spellEnd"/>
      <w:r w:rsidRPr="00CA1091">
        <w:rPr>
          <w:sz w:val="20"/>
          <w:lang w:val="en-GB"/>
        </w:rPr>
        <w:t>,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08" w:rsidRDefault="00AC3408">
      <w:r>
        <w:separator/>
      </w:r>
    </w:p>
  </w:endnote>
  <w:endnote w:type="continuationSeparator" w:id="0">
    <w:p w:rsidR="00AC3408" w:rsidRDefault="00AC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itstream Vera Sans">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08" w:rsidRDefault="00AC3408">
      <w:r>
        <w:separator/>
      </w:r>
    </w:p>
  </w:footnote>
  <w:footnote w:type="continuationSeparator" w:id="0">
    <w:p w:rsidR="00AC3408" w:rsidRDefault="00AC3408">
      <w:r>
        <w:continuationSeparator/>
      </w:r>
    </w:p>
  </w:footnote>
  <w:footnote w:id="1">
    <w:p w:rsidR="007719FE" w:rsidRPr="00705FC3" w:rsidRDefault="00680716">
      <w:pPr>
        <w:pStyle w:val="Tekstprzypisudolnego"/>
        <w:rPr>
          <w:rFonts w:ascii="Times New Roman" w:hAnsi="Times New Roman" w:cs="Times New Roman"/>
        </w:rPr>
      </w:pPr>
      <w:r>
        <w:rPr>
          <w:rStyle w:val="Odwoanieprzypisudolnego"/>
        </w:rPr>
        <w:footnoteRef/>
      </w:r>
      <w:r>
        <w:t xml:space="preserve"> </w:t>
      </w:r>
      <w:r w:rsidRPr="000A0FAB">
        <w:rPr>
          <w:rFonts w:ascii="Times New Roman" w:hAnsi="Times New Roman" w:cs="Times New Roman"/>
          <w:sz w:val="18"/>
          <w:szCs w:val="18"/>
        </w:rPr>
        <w:t xml:space="preserve">Corresponding author: </w:t>
      </w:r>
      <w:hyperlink r:id="rId1" w:history="1">
        <w:r w:rsidR="007719FE" w:rsidRPr="000A0FAB">
          <w:rPr>
            <w:rStyle w:val="Hipercze"/>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2E15555"/>
    <w:multiLevelType w:val="hybridMultilevel"/>
    <w:tmpl w:val="F03A96E0"/>
    <w:lvl w:ilvl="0" w:tplc="46A219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8167F65"/>
    <w:multiLevelType w:val="hybridMultilevel"/>
    <w:tmpl w:val="AA807D26"/>
    <w:lvl w:ilvl="0" w:tplc="16F2B776">
      <w:numFmt w:val="bullet"/>
      <w:lvlText w:val="-"/>
      <w:lvlJc w:val="left"/>
      <w:pPr>
        <w:ind w:left="720" w:hanging="360"/>
      </w:pPr>
      <w:rPr>
        <w:rFonts w:ascii="Times" w:eastAsia="Times New Roman" w:hAnsi="Times" w:cs="Time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972D6"/>
    <w:rsid w:val="000A0FAB"/>
    <w:rsid w:val="000E4989"/>
    <w:rsid w:val="00107CF2"/>
    <w:rsid w:val="00161411"/>
    <w:rsid w:val="001629AC"/>
    <w:rsid w:val="00180674"/>
    <w:rsid w:val="001831C7"/>
    <w:rsid w:val="0019318D"/>
    <w:rsid w:val="001950C8"/>
    <w:rsid w:val="001A6897"/>
    <w:rsid w:val="001F29ED"/>
    <w:rsid w:val="00207DA4"/>
    <w:rsid w:val="0022196A"/>
    <w:rsid w:val="00226748"/>
    <w:rsid w:val="00231CAD"/>
    <w:rsid w:val="00255C10"/>
    <w:rsid w:val="00256A72"/>
    <w:rsid w:val="00260B0A"/>
    <w:rsid w:val="0029155F"/>
    <w:rsid w:val="00291934"/>
    <w:rsid w:val="00293B7C"/>
    <w:rsid w:val="002A50BB"/>
    <w:rsid w:val="002B5EE3"/>
    <w:rsid w:val="002D7B87"/>
    <w:rsid w:val="002F3A7D"/>
    <w:rsid w:val="003245E7"/>
    <w:rsid w:val="00335E44"/>
    <w:rsid w:val="00352B97"/>
    <w:rsid w:val="00385BFD"/>
    <w:rsid w:val="0038735C"/>
    <w:rsid w:val="00390532"/>
    <w:rsid w:val="003975FB"/>
    <w:rsid w:val="003A6777"/>
    <w:rsid w:val="003C2145"/>
    <w:rsid w:val="003D4AE7"/>
    <w:rsid w:val="003E06B2"/>
    <w:rsid w:val="003E65E7"/>
    <w:rsid w:val="003E7307"/>
    <w:rsid w:val="004219EE"/>
    <w:rsid w:val="004568DC"/>
    <w:rsid w:val="0046665C"/>
    <w:rsid w:val="004836F5"/>
    <w:rsid w:val="00483F49"/>
    <w:rsid w:val="004C62FB"/>
    <w:rsid w:val="004E2295"/>
    <w:rsid w:val="004E474F"/>
    <w:rsid w:val="00510393"/>
    <w:rsid w:val="00517D9A"/>
    <w:rsid w:val="00537E89"/>
    <w:rsid w:val="005729C2"/>
    <w:rsid w:val="00586096"/>
    <w:rsid w:val="005B6809"/>
    <w:rsid w:val="005B73CB"/>
    <w:rsid w:val="005C62E6"/>
    <w:rsid w:val="005D7655"/>
    <w:rsid w:val="00600F80"/>
    <w:rsid w:val="0060390D"/>
    <w:rsid w:val="00607CDC"/>
    <w:rsid w:val="00615AA5"/>
    <w:rsid w:val="00672948"/>
    <w:rsid w:val="00680209"/>
    <w:rsid w:val="00680716"/>
    <w:rsid w:val="00694711"/>
    <w:rsid w:val="006A5A4E"/>
    <w:rsid w:val="006C3C3C"/>
    <w:rsid w:val="006E10E3"/>
    <w:rsid w:val="006E4E52"/>
    <w:rsid w:val="006F413D"/>
    <w:rsid w:val="00705FC3"/>
    <w:rsid w:val="00733B64"/>
    <w:rsid w:val="00754F6D"/>
    <w:rsid w:val="00757AC0"/>
    <w:rsid w:val="00762CF1"/>
    <w:rsid w:val="00765B30"/>
    <w:rsid w:val="007719FE"/>
    <w:rsid w:val="007877C1"/>
    <w:rsid w:val="007F0C85"/>
    <w:rsid w:val="007F172A"/>
    <w:rsid w:val="008039EA"/>
    <w:rsid w:val="00826219"/>
    <w:rsid w:val="00826250"/>
    <w:rsid w:val="0083466D"/>
    <w:rsid w:val="0085246D"/>
    <w:rsid w:val="00875EA3"/>
    <w:rsid w:val="00892772"/>
    <w:rsid w:val="008A1357"/>
    <w:rsid w:val="008B09DD"/>
    <w:rsid w:val="008B39BC"/>
    <w:rsid w:val="008D0D63"/>
    <w:rsid w:val="008D1EDC"/>
    <w:rsid w:val="008E5AE4"/>
    <w:rsid w:val="008F481E"/>
    <w:rsid w:val="00914C5C"/>
    <w:rsid w:val="009150F4"/>
    <w:rsid w:val="009167B7"/>
    <w:rsid w:val="00921918"/>
    <w:rsid w:val="00940E7D"/>
    <w:rsid w:val="00941802"/>
    <w:rsid w:val="00945545"/>
    <w:rsid w:val="00957228"/>
    <w:rsid w:val="00961111"/>
    <w:rsid w:val="00984EE6"/>
    <w:rsid w:val="009C3AF2"/>
    <w:rsid w:val="009E0B03"/>
    <w:rsid w:val="009F5DA9"/>
    <w:rsid w:val="00A14436"/>
    <w:rsid w:val="00A2670B"/>
    <w:rsid w:val="00A30EC2"/>
    <w:rsid w:val="00A34A77"/>
    <w:rsid w:val="00A356E6"/>
    <w:rsid w:val="00A4253A"/>
    <w:rsid w:val="00A568E8"/>
    <w:rsid w:val="00AA4651"/>
    <w:rsid w:val="00AA47C2"/>
    <w:rsid w:val="00AA70A4"/>
    <w:rsid w:val="00AB512B"/>
    <w:rsid w:val="00AC3408"/>
    <w:rsid w:val="00AD4414"/>
    <w:rsid w:val="00B036D9"/>
    <w:rsid w:val="00B603A0"/>
    <w:rsid w:val="00BB3C8C"/>
    <w:rsid w:val="00BE1A65"/>
    <w:rsid w:val="00BE65F6"/>
    <w:rsid w:val="00C22CC4"/>
    <w:rsid w:val="00C83DD6"/>
    <w:rsid w:val="00CA4E68"/>
    <w:rsid w:val="00D10F7E"/>
    <w:rsid w:val="00D21A82"/>
    <w:rsid w:val="00D3292A"/>
    <w:rsid w:val="00D4687E"/>
    <w:rsid w:val="00D52043"/>
    <w:rsid w:val="00D55A32"/>
    <w:rsid w:val="00D660F7"/>
    <w:rsid w:val="00D7756C"/>
    <w:rsid w:val="00D91A83"/>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D2EF2"/>
    <w:rsid w:val="00EE4379"/>
    <w:rsid w:val="00F01A35"/>
    <w:rsid w:val="00F213B6"/>
    <w:rsid w:val="00FA141B"/>
    <w:rsid w:val="00FC40C2"/>
    <w:rsid w:val="00FE2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6620B-B073-4BAD-8346-F7DBBB49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6D9"/>
    <w:pPr>
      <w:suppressAutoHyphens/>
    </w:pPr>
    <w:rPr>
      <w:rFonts w:ascii="New York" w:hAnsi="New York" w:cs="New York"/>
      <w:sz w:val="24"/>
      <w:lang w:val="fr-FR"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Numerstrony">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Odwoanieprzypisudolnego">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Odwoanieprzypisukocowego">
    <w:name w:val="endnote reference"/>
    <w:semiHidden/>
    <w:rsid w:val="00B036D9"/>
    <w:rPr>
      <w:vertAlign w:val="superscript"/>
    </w:rPr>
  </w:style>
  <w:style w:type="paragraph" w:customStyle="1" w:styleId="Heading">
    <w:name w:val="Heading"/>
    <w:basedOn w:val="Normalny"/>
    <w:next w:val="Tekstpodstawowy"/>
    <w:rsid w:val="00B036D9"/>
    <w:pPr>
      <w:keepNext/>
      <w:spacing w:before="240" w:after="120"/>
    </w:pPr>
    <w:rPr>
      <w:rFonts w:ascii="Arial" w:eastAsia="Bitstream Vera Sans" w:hAnsi="Arial" w:cs="Bitstream Vera Sans"/>
      <w:sz w:val="28"/>
      <w:szCs w:val="28"/>
    </w:rPr>
  </w:style>
  <w:style w:type="paragraph" w:styleId="Tekstpodstawowy">
    <w:name w:val="Body Text"/>
    <w:basedOn w:val="Normalny"/>
    <w:rsid w:val="00B036D9"/>
    <w:pPr>
      <w:jc w:val="both"/>
    </w:pPr>
    <w:rPr>
      <w:rFonts w:ascii="Times" w:hAnsi="Times"/>
      <w:sz w:val="20"/>
      <w:lang w:val="en-GB"/>
    </w:rPr>
  </w:style>
  <w:style w:type="paragraph" w:styleId="Lista">
    <w:name w:val="List"/>
    <w:basedOn w:val="Tekstpodstawowy"/>
    <w:rsid w:val="00B036D9"/>
  </w:style>
  <w:style w:type="paragraph" w:customStyle="1" w:styleId="Legenda1">
    <w:name w:val="Legenda1"/>
    <w:basedOn w:val="Normalny"/>
    <w:rsid w:val="00B036D9"/>
    <w:pPr>
      <w:suppressLineNumbers/>
      <w:spacing w:before="120" w:after="120"/>
    </w:pPr>
    <w:rPr>
      <w:i/>
      <w:iCs/>
      <w:szCs w:val="24"/>
    </w:rPr>
  </w:style>
  <w:style w:type="paragraph" w:customStyle="1" w:styleId="Index">
    <w:name w:val="Index"/>
    <w:basedOn w:val="Normalny"/>
    <w:rsid w:val="00B036D9"/>
    <w:pPr>
      <w:suppressLineNumbers/>
    </w:pPr>
  </w:style>
  <w:style w:type="paragraph" w:styleId="Stopka">
    <w:name w:val="footer"/>
    <w:basedOn w:val="Normalny"/>
    <w:link w:val="StopkaZnak"/>
    <w:uiPriority w:val="99"/>
    <w:rsid w:val="00B036D9"/>
  </w:style>
  <w:style w:type="paragraph" w:styleId="Tekstprzypisudolnego">
    <w:name w:val="footnote text"/>
    <w:basedOn w:val="Normalny"/>
    <w:semiHidden/>
    <w:rsid w:val="00B036D9"/>
    <w:rPr>
      <w:sz w:val="20"/>
    </w:rPr>
  </w:style>
  <w:style w:type="paragraph" w:customStyle="1" w:styleId="ref">
    <w:name w:val="ref"/>
    <w:basedOn w:val="Normalny"/>
    <w:rsid w:val="00B036D9"/>
    <w:pPr>
      <w:spacing w:line="480" w:lineRule="atLeast"/>
      <w:jc w:val="both"/>
    </w:pPr>
    <w:rPr>
      <w:rFonts w:ascii="Times" w:hAnsi="Times"/>
    </w:rPr>
  </w:style>
  <w:style w:type="paragraph" w:styleId="Nagwek">
    <w:name w:val="header"/>
    <w:basedOn w:val="Normalny"/>
    <w:rsid w:val="00B036D9"/>
  </w:style>
  <w:style w:type="paragraph" w:styleId="Tekstdymka">
    <w:name w:val="Balloon Text"/>
    <w:basedOn w:val="Normalny"/>
    <w:rsid w:val="00B036D9"/>
    <w:rPr>
      <w:rFonts w:ascii="Tahoma" w:hAnsi="Tahoma" w:cs="Tahoma"/>
      <w:sz w:val="16"/>
      <w:szCs w:val="16"/>
    </w:rPr>
  </w:style>
  <w:style w:type="paragraph" w:styleId="Akapitzlist">
    <w:name w:val="List Paragraph"/>
    <w:basedOn w:val="Normalny"/>
    <w:qFormat/>
    <w:rsid w:val="00B036D9"/>
    <w:pPr>
      <w:ind w:left="720"/>
    </w:pPr>
  </w:style>
  <w:style w:type="paragraph" w:customStyle="1" w:styleId="TableContents">
    <w:name w:val="Table Contents"/>
    <w:basedOn w:val="Normalny"/>
    <w:rsid w:val="00B036D9"/>
    <w:pPr>
      <w:suppressLineNumbers/>
    </w:pPr>
  </w:style>
  <w:style w:type="paragraph" w:customStyle="1" w:styleId="TableHeading">
    <w:name w:val="Table Heading"/>
    <w:basedOn w:val="TableContents"/>
    <w:rsid w:val="00B036D9"/>
    <w:pPr>
      <w:jc w:val="center"/>
    </w:pPr>
    <w:rPr>
      <w:b/>
      <w:bCs/>
    </w:rPr>
  </w:style>
  <w:style w:type="character" w:styleId="Pogrubienie">
    <w:name w:val="Strong"/>
    <w:uiPriority w:val="22"/>
    <w:qFormat/>
    <w:rsid w:val="005C62E6"/>
    <w:rPr>
      <w:b/>
      <w:bCs/>
    </w:rPr>
  </w:style>
  <w:style w:type="character" w:styleId="Hipercze">
    <w:name w:val="Hyperlink"/>
    <w:rsid w:val="004C62FB"/>
    <w:rPr>
      <w:color w:val="0000FF"/>
      <w:u w:val="single"/>
    </w:rPr>
  </w:style>
  <w:style w:type="character" w:customStyle="1" w:styleId="StopkaZnak">
    <w:name w:val="Stopka Znak"/>
    <w:link w:val="Stopka"/>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9166D-EFC2-413A-8C2D-6360FDC9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889</Words>
  <Characters>5340</Characters>
  <Application>Microsoft Office Word</Application>
  <DocSecurity>0</DocSecurity>
  <Lines>44</Lines>
  <Paragraphs>12</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6217</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Tomasz Wróblewski</cp:lastModifiedBy>
  <cp:revision>12</cp:revision>
  <cp:lastPrinted>2018-10-06T12:46:00Z</cp:lastPrinted>
  <dcterms:created xsi:type="dcterms:W3CDTF">2018-10-05T11:07:00Z</dcterms:created>
  <dcterms:modified xsi:type="dcterms:W3CDTF">2018-10-11T15:38:00Z</dcterms:modified>
</cp:coreProperties>
</file>